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33" w:rsidRDefault="007A7733" w:rsidP="00382275">
      <w:pPr>
        <w:spacing w:after="0" w:line="240" w:lineRule="atLeast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7A7733" w:rsidRDefault="00382275" w:rsidP="00382275">
      <w:pPr>
        <w:spacing w:after="0" w:line="240" w:lineRule="atLeast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</w:t>
      </w:r>
      <w:r w:rsidR="007A7733">
        <w:rPr>
          <w:rFonts w:ascii="Times New Roman" w:hAnsi="Times New Roman" w:cs="Times New Roman"/>
          <w:sz w:val="26"/>
          <w:szCs w:val="26"/>
        </w:rPr>
        <w:t>иректор</w:t>
      </w:r>
    </w:p>
    <w:p w:rsidR="00382275" w:rsidRDefault="007A7733" w:rsidP="00382275">
      <w:pPr>
        <w:spacing w:after="0" w:line="240" w:lineRule="atLeast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ТОО «</w:t>
      </w:r>
      <w:r w:rsidR="00A55A36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A7733" w:rsidRDefault="00F86D82" w:rsidP="00382275">
      <w:pPr>
        <w:spacing w:after="0" w:line="240" w:lineRule="atLeast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3822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A55A36">
        <w:rPr>
          <w:rFonts w:ascii="Times New Roman" w:hAnsi="Times New Roman" w:cs="Times New Roman"/>
          <w:sz w:val="26"/>
          <w:szCs w:val="26"/>
        </w:rPr>
        <w:t>Ф.И.О.</w:t>
      </w:r>
      <w:r w:rsidR="007A77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733" w:rsidRDefault="007A7733" w:rsidP="007A7733">
      <w:pPr>
        <w:spacing w:after="0" w:line="240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7A7733" w:rsidRDefault="007A7733" w:rsidP="007A773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7A7733" w:rsidRDefault="007A7733" w:rsidP="007A773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7A7733" w:rsidRPr="00E51E84" w:rsidRDefault="007A7733" w:rsidP="00E51E8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E84">
        <w:rPr>
          <w:rFonts w:ascii="Times New Roman" w:hAnsi="Times New Roman" w:cs="Times New Roman"/>
          <w:b/>
          <w:sz w:val="26"/>
          <w:szCs w:val="26"/>
        </w:rPr>
        <w:t>Программа вводного инструктажа для работников</w:t>
      </w:r>
    </w:p>
    <w:p w:rsidR="007A7733" w:rsidRPr="00E51E84" w:rsidRDefault="007A7733" w:rsidP="00E51E8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E84">
        <w:rPr>
          <w:rFonts w:ascii="Times New Roman" w:hAnsi="Times New Roman" w:cs="Times New Roman"/>
          <w:b/>
          <w:sz w:val="26"/>
          <w:szCs w:val="26"/>
        </w:rPr>
        <w:t>ТОО «</w:t>
      </w:r>
      <w:r w:rsidR="00A55A36">
        <w:rPr>
          <w:rFonts w:ascii="Times New Roman" w:hAnsi="Times New Roman" w:cs="Times New Roman"/>
          <w:b/>
          <w:sz w:val="26"/>
          <w:szCs w:val="26"/>
        </w:rPr>
        <w:t>___________</w:t>
      </w:r>
      <w:bookmarkStart w:id="0" w:name="_GoBack"/>
      <w:bookmarkEnd w:id="0"/>
      <w:r w:rsidRPr="00E51E84">
        <w:rPr>
          <w:rFonts w:ascii="Times New Roman" w:hAnsi="Times New Roman" w:cs="Times New Roman"/>
          <w:b/>
          <w:sz w:val="26"/>
          <w:szCs w:val="26"/>
        </w:rPr>
        <w:t>»</w:t>
      </w:r>
    </w:p>
    <w:p w:rsidR="007A7733" w:rsidRDefault="007A7733" w:rsidP="007A773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6503"/>
        <w:gridCol w:w="2169"/>
      </w:tblGrid>
      <w:tr w:rsidR="007A7733" w:rsidTr="00085D8B">
        <w:tc>
          <w:tcPr>
            <w:tcW w:w="675" w:type="dxa"/>
            <w:vAlign w:val="center"/>
          </w:tcPr>
          <w:p w:rsidR="007A7733" w:rsidRDefault="007A7733" w:rsidP="007A773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A7733" w:rsidRDefault="007A7733" w:rsidP="007A773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663" w:type="dxa"/>
            <w:vAlign w:val="center"/>
          </w:tcPr>
          <w:p w:rsidR="007A7733" w:rsidRDefault="007A7733" w:rsidP="007A773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197" w:type="dxa"/>
            <w:vAlign w:val="center"/>
          </w:tcPr>
          <w:p w:rsidR="007A7733" w:rsidRDefault="007A7733" w:rsidP="007A773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7A7733" w:rsidTr="00085D8B">
        <w:tc>
          <w:tcPr>
            <w:tcW w:w="675" w:type="dxa"/>
          </w:tcPr>
          <w:p w:rsidR="007A7733" w:rsidRP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D8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7A7733" w:rsidRPr="00085D8B" w:rsidRDefault="00085D8B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D8B">
              <w:rPr>
                <w:rFonts w:ascii="Times New Roman" w:hAnsi="Times New Roman" w:cs="Times New Roman"/>
                <w:b/>
                <w:sz w:val="26"/>
                <w:szCs w:val="26"/>
              </w:rPr>
              <w:t>Общие сведения предприятия ТОО «Монтажник-ЭМ»</w:t>
            </w:r>
          </w:p>
        </w:tc>
        <w:tc>
          <w:tcPr>
            <w:tcW w:w="2197" w:type="dxa"/>
          </w:tcPr>
          <w:p w:rsidR="007A7733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7A7733" w:rsidTr="00085D8B">
        <w:tc>
          <w:tcPr>
            <w:tcW w:w="675" w:type="dxa"/>
          </w:tcPr>
          <w:p w:rsidR="007A7733" w:rsidRP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D8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7A7733" w:rsidRPr="00085D8B" w:rsidRDefault="00085D8B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D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Политика предприятия в области производственной безопасности и охраны труда </w:t>
            </w:r>
          </w:p>
        </w:tc>
        <w:tc>
          <w:tcPr>
            <w:tcW w:w="2197" w:type="dxa"/>
          </w:tcPr>
          <w:p w:rsidR="007A7733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минут </w:t>
            </w:r>
          </w:p>
        </w:tc>
      </w:tr>
      <w:tr w:rsidR="007A7733" w:rsidTr="00085D8B">
        <w:tc>
          <w:tcPr>
            <w:tcW w:w="675" w:type="dxa"/>
          </w:tcPr>
          <w:p w:rsidR="007A7733" w:rsidRP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D8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7A7733" w:rsidRPr="00085D8B" w:rsidRDefault="00085D8B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D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Правила внутреннего трудового распорядка </w:t>
            </w:r>
          </w:p>
        </w:tc>
        <w:tc>
          <w:tcPr>
            <w:tcW w:w="2197" w:type="dxa"/>
          </w:tcPr>
          <w:p w:rsidR="007A7733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минут </w:t>
            </w:r>
          </w:p>
        </w:tc>
      </w:tr>
      <w:tr w:rsidR="00085D8B" w:rsidTr="00085D8B">
        <w:tc>
          <w:tcPr>
            <w:tcW w:w="675" w:type="dxa"/>
          </w:tcPr>
          <w:p w:rsidR="00085D8B" w:rsidRP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D8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085D8B" w:rsidRPr="00085D8B" w:rsidRDefault="00085D8B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D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понятия и определения в области безопасности и охраны труда  </w:t>
            </w:r>
          </w:p>
        </w:tc>
        <w:tc>
          <w:tcPr>
            <w:tcW w:w="2197" w:type="dxa"/>
            <w:vMerge w:val="restart"/>
            <w:vAlign w:val="center"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минут</w:t>
            </w:r>
          </w:p>
        </w:tc>
      </w:tr>
      <w:tr w:rsidR="00085D8B" w:rsidTr="00085D8B">
        <w:tc>
          <w:tcPr>
            <w:tcW w:w="675" w:type="dxa"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663" w:type="dxa"/>
          </w:tcPr>
          <w:p w:rsidR="00085D8B" w:rsidRDefault="00085D8B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понятия </w:t>
            </w:r>
          </w:p>
        </w:tc>
        <w:tc>
          <w:tcPr>
            <w:tcW w:w="2197" w:type="dxa"/>
            <w:vMerge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5D8B" w:rsidTr="00085D8B">
        <w:tc>
          <w:tcPr>
            <w:tcW w:w="675" w:type="dxa"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6663" w:type="dxa"/>
          </w:tcPr>
          <w:p w:rsidR="00085D8B" w:rsidRDefault="00085D8B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Вредные производственные факторы и их определения </w:t>
            </w:r>
          </w:p>
        </w:tc>
        <w:tc>
          <w:tcPr>
            <w:tcW w:w="2197" w:type="dxa"/>
            <w:vMerge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5D8B" w:rsidTr="00085D8B">
        <w:tc>
          <w:tcPr>
            <w:tcW w:w="675" w:type="dxa"/>
          </w:tcPr>
          <w:p w:rsidR="00085D8B" w:rsidRP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D8B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6663" w:type="dxa"/>
          </w:tcPr>
          <w:p w:rsidR="00085D8B" w:rsidRPr="00085D8B" w:rsidRDefault="00085D8B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D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Трудовой кодекс Республики Казахстан </w:t>
            </w:r>
          </w:p>
        </w:tc>
        <w:tc>
          <w:tcPr>
            <w:tcW w:w="2197" w:type="dxa"/>
            <w:vMerge w:val="restart"/>
            <w:vAlign w:val="center"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 минут </w:t>
            </w:r>
          </w:p>
        </w:tc>
      </w:tr>
      <w:tr w:rsidR="00085D8B" w:rsidTr="00085D8B">
        <w:tc>
          <w:tcPr>
            <w:tcW w:w="675" w:type="dxa"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6663" w:type="dxa"/>
          </w:tcPr>
          <w:p w:rsidR="00085D8B" w:rsidRDefault="00085D8B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положения </w:t>
            </w:r>
          </w:p>
        </w:tc>
        <w:tc>
          <w:tcPr>
            <w:tcW w:w="2197" w:type="dxa"/>
            <w:vMerge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5D8B" w:rsidTr="00085D8B">
        <w:tc>
          <w:tcPr>
            <w:tcW w:w="675" w:type="dxa"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6663" w:type="dxa"/>
          </w:tcPr>
          <w:p w:rsidR="00085D8B" w:rsidRDefault="00085D8B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Трудовой договор </w:t>
            </w:r>
          </w:p>
        </w:tc>
        <w:tc>
          <w:tcPr>
            <w:tcW w:w="2197" w:type="dxa"/>
            <w:vMerge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5D8B" w:rsidTr="00085D8B">
        <w:tc>
          <w:tcPr>
            <w:tcW w:w="675" w:type="dxa"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</w:p>
        </w:tc>
        <w:tc>
          <w:tcPr>
            <w:tcW w:w="6663" w:type="dxa"/>
          </w:tcPr>
          <w:p w:rsidR="00085D8B" w:rsidRDefault="00085D8B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Трудовой распорядок. Дисциплина труда </w:t>
            </w:r>
          </w:p>
        </w:tc>
        <w:tc>
          <w:tcPr>
            <w:tcW w:w="2197" w:type="dxa"/>
            <w:vMerge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5D8B" w:rsidTr="00085D8B">
        <w:tc>
          <w:tcPr>
            <w:tcW w:w="675" w:type="dxa"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6663" w:type="dxa"/>
          </w:tcPr>
          <w:p w:rsidR="00085D8B" w:rsidRDefault="00085D8B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Рабочее время </w:t>
            </w:r>
          </w:p>
        </w:tc>
        <w:tc>
          <w:tcPr>
            <w:tcW w:w="2197" w:type="dxa"/>
            <w:vMerge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5D8B" w:rsidTr="00085D8B">
        <w:tc>
          <w:tcPr>
            <w:tcW w:w="675" w:type="dxa"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6663" w:type="dxa"/>
          </w:tcPr>
          <w:p w:rsidR="00085D8B" w:rsidRDefault="00085D8B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отдыха </w:t>
            </w:r>
          </w:p>
        </w:tc>
        <w:tc>
          <w:tcPr>
            <w:tcW w:w="2197" w:type="dxa"/>
            <w:vMerge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5D8B" w:rsidTr="00085D8B">
        <w:tc>
          <w:tcPr>
            <w:tcW w:w="675" w:type="dxa"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6663" w:type="dxa"/>
          </w:tcPr>
          <w:p w:rsidR="00085D8B" w:rsidRDefault="00085D8B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регулирования труда работников занятых на тяжелых работах, работах с вредными и опасными условиями труда </w:t>
            </w:r>
          </w:p>
        </w:tc>
        <w:tc>
          <w:tcPr>
            <w:tcW w:w="2197" w:type="dxa"/>
            <w:vMerge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5D8B" w:rsidTr="00085D8B">
        <w:tc>
          <w:tcPr>
            <w:tcW w:w="675" w:type="dxa"/>
          </w:tcPr>
          <w:p w:rsidR="00085D8B" w:rsidRP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D8B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6663" w:type="dxa"/>
          </w:tcPr>
          <w:p w:rsidR="00085D8B" w:rsidRPr="00085D8B" w:rsidRDefault="00085D8B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D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Электробезопасность </w:t>
            </w:r>
          </w:p>
        </w:tc>
        <w:tc>
          <w:tcPr>
            <w:tcW w:w="2197" w:type="dxa"/>
            <w:vMerge w:val="restart"/>
            <w:vAlign w:val="center"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минут </w:t>
            </w:r>
          </w:p>
        </w:tc>
      </w:tr>
      <w:tr w:rsidR="00085D8B" w:rsidTr="00085D8B">
        <w:tc>
          <w:tcPr>
            <w:tcW w:w="675" w:type="dxa"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6.1. </w:t>
            </w:r>
          </w:p>
        </w:tc>
        <w:tc>
          <w:tcPr>
            <w:tcW w:w="6663" w:type="dxa"/>
          </w:tcPr>
          <w:p w:rsidR="00085D8B" w:rsidRDefault="00085D8B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Электротравматизм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7" w:type="dxa"/>
            <w:vMerge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5D8B" w:rsidTr="00085D8B">
        <w:tc>
          <w:tcPr>
            <w:tcW w:w="675" w:type="dxa"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6663" w:type="dxa"/>
          </w:tcPr>
          <w:p w:rsidR="00085D8B" w:rsidRDefault="00085D8B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защиты от поражения электрическим токам</w:t>
            </w:r>
          </w:p>
        </w:tc>
        <w:tc>
          <w:tcPr>
            <w:tcW w:w="2197" w:type="dxa"/>
            <w:vMerge/>
          </w:tcPr>
          <w:p w:rsidR="00085D8B" w:rsidRDefault="00085D8B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1E84" w:rsidTr="00E51E84">
        <w:tc>
          <w:tcPr>
            <w:tcW w:w="675" w:type="dxa"/>
          </w:tcPr>
          <w:p w:rsidR="00E51E84" w:rsidRPr="00E51E84" w:rsidRDefault="00E51E84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1E84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6663" w:type="dxa"/>
          </w:tcPr>
          <w:p w:rsidR="00E51E84" w:rsidRPr="00E51E84" w:rsidRDefault="00E51E84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1E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Пожарная безопасность </w:t>
            </w:r>
          </w:p>
        </w:tc>
        <w:tc>
          <w:tcPr>
            <w:tcW w:w="2197" w:type="dxa"/>
            <w:vMerge w:val="restart"/>
            <w:vAlign w:val="center"/>
          </w:tcPr>
          <w:p w:rsidR="00E51E84" w:rsidRDefault="00E51E84" w:rsidP="00E51E8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минут </w:t>
            </w:r>
          </w:p>
        </w:tc>
      </w:tr>
      <w:tr w:rsidR="00E51E84" w:rsidTr="00085D8B">
        <w:tc>
          <w:tcPr>
            <w:tcW w:w="675" w:type="dxa"/>
          </w:tcPr>
          <w:p w:rsidR="00E51E84" w:rsidRDefault="00E51E84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6663" w:type="dxa"/>
          </w:tcPr>
          <w:p w:rsidR="00E51E84" w:rsidRDefault="00E51E84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понятия </w:t>
            </w:r>
          </w:p>
        </w:tc>
        <w:tc>
          <w:tcPr>
            <w:tcW w:w="2197" w:type="dxa"/>
            <w:vMerge/>
          </w:tcPr>
          <w:p w:rsidR="00E51E84" w:rsidRDefault="00E51E84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1E84" w:rsidTr="00085D8B">
        <w:tc>
          <w:tcPr>
            <w:tcW w:w="675" w:type="dxa"/>
          </w:tcPr>
          <w:p w:rsidR="00E51E84" w:rsidRDefault="00E51E84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6663" w:type="dxa"/>
          </w:tcPr>
          <w:p w:rsidR="00E51E84" w:rsidRDefault="00E51E84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Виды огнетушителей. Правила пользования огнетушителем </w:t>
            </w:r>
          </w:p>
        </w:tc>
        <w:tc>
          <w:tcPr>
            <w:tcW w:w="2197" w:type="dxa"/>
            <w:vMerge/>
          </w:tcPr>
          <w:p w:rsidR="00E51E84" w:rsidRDefault="00E51E84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1E84" w:rsidTr="00E51E84">
        <w:tc>
          <w:tcPr>
            <w:tcW w:w="675" w:type="dxa"/>
          </w:tcPr>
          <w:p w:rsidR="00E51E84" w:rsidRPr="00E51E84" w:rsidRDefault="00E51E84" w:rsidP="00085D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1E84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6663" w:type="dxa"/>
          </w:tcPr>
          <w:p w:rsidR="00E51E84" w:rsidRPr="00E51E84" w:rsidRDefault="00E51E84" w:rsidP="00085D8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1E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Инструкция по оказанию первой медицинской помощи при несчастных случаях на производстве </w:t>
            </w:r>
          </w:p>
        </w:tc>
        <w:tc>
          <w:tcPr>
            <w:tcW w:w="2197" w:type="dxa"/>
            <w:vAlign w:val="center"/>
          </w:tcPr>
          <w:p w:rsidR="00E51E84" w:rsidRDefault="00E51E84" w:rsidP="00E51E8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минут </w:t>
            </w:r>
          </w:p>
        </w:tc>
      </w:tr>
      <w:tr w:rsidR="00E51E84" w:rsidTr="00437D3C">
        <w:tc>
          <w:tcPr>
            <w:tcW w:w="7338" w:type="dxa"/>
            <w:gridSpan w:val="2"/>
          </w:tcPr>
          <w:p w:rsidR="00E51E84" w:rsidRPr="00E51E84" w:rsidRDefault="00E51E84" w:rsidP="00E51E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Всего: </w:t>
            </w:r>
          </w:p>
        </w:tc>
        <w:tc>
          <w:tcPr>
            <w:tcW w:w="2197" w:type="dxa"/>
            <w:vAlign w:val="center"/>
          </w:tcPr>
          <w:p w:rsidR="00E51E84" w:rsidRPr="00E51E84" w:rsidRDefault="00E51E84" w:rsidP="00E51E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1E84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</w:tr>
    </w:tbl>
    <w:p w:rsidR="007A7733" w:rsidRPr="007A7733" w:rsidRDefault="007A7733" w:rsidP="007A773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sectPr w:rsidR="007A7733" w:rsidRPr="007A7733" w:rsidSect="00E51E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33"/>
    <w:rsid w:val="00085D8B"/>
    <w:rsid w:val="000A348F"/>
    <w:rsid w:val="00382275"/>
    <w:rsid w:val="006500CB"/>
    <w:rsid w:val="006A33DC"/>
    <w:rsid w:val="007A7733"/>
    <w:rsid w:val="00A55A36"/>
    <w:rsid w:val="00CE19D7"/>
    <w:rsid w:val="00E51E84"/>
    <w:rsid w:val="00F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D1F0"/>
  <w15:docId w15:val="{E06F778F-9B3A-4C95-B979-BE788462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2021-02-16T06:57:00Z</cp:lastPrinted>
  <dcterms:created xsi:type="dcterms:W3CDTF">2021-04-07T09:43:00Z</dcterms:created>
  <dcterms:modified xsi:type="dcterms:W3CDTF">2021-04-07T09:43:00Z</dcterms:modified>
</cp:coreProperties>
</file>